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4B1" w:rsidRDefault="0033199D">
      <w:pPr>
        <w:jc w:val="center"/>
      </w:pPr>
      <w:r>
        <w:t>PARTIDO MOVIMIENTO AUTENTICO SOCIAL</w:t>
      </w:r>
    </w:p>
    <w:p w:rsidR="002F14B1" w:rsidRDefault="0033199D">
      <w:pPr>
        <w:jc w:val="center"/>
      </w:pPr>
      <w:r>
        <w:t>SESIÓN EXTRAORDINARIA</w:t>
      </w:r>
    </w:p>
    <w:p w:rsidR="002F14B1" w:rsidRDefault="002F14B1">
      <w:pPr>
        <w:jc w:val="center"/>
      </w:pPr>
    </w:p>
    <w:p w:rsidR="002F14B1" w:rsidRDefault="0033199D">
      <w:pPr>
        <w:jc w:val="center"/>
      </w:pPr>
      <w:r>
        <w:t>13 DE DICIEMBRE DE 2021</w:t>
      </w:r>
    </w:p>
    <w:p w:rsidR="002F14B1" w:rsidRDefault="002F14B1"/>
    <w:p w:rsidR="002F14B1" w:rsidRDefault="0033199D">
      <w:pPr>
        <w:jc w:val="both"/>
      </w:pPr>
      <w:r>
        <w:t>EN LA CIUDAD DE CANCÚN, MUNICIPIO DE BENITO JÚAREZ, ESTADO DE QUINTANA ROO, SIENDO LAS 18:00 HORAS (DIECIOCHO) HORAS DEL DIA LUNES 13 (TRECE) DE DICIEMBRE DEL 2021 (DOS MIL VEINTIUNO), SE REUNIERON LOS INTEGRANTES DE LA COMISION PERMANENTE DEL PARTIDO MOVI</w:t>
      </w:r>
      <w:r>
        <w:t>MIENTO AUTENTICO SOCIAL, EN LA AVENIDA CHICHEN ITZA CRUZAMIENTO CON LA AVENIDA PALENQUE, NUMERO 122-B, COLONIA CENTRO, CODIGO POSTAL 77500; DOMICILIO SEÑALADO PARA LA CELEBRACION DE UNA SESION EXTRAORDINARIA A LA QUE FUERON CONVOCADOS PREVIAMENTE, CONFORME</w:t>
      </w:r>
      <w:r>
        <w:t xml:space="preserve"> A LO QUE DISPONE EL ARTICULO 32 FRACCION I, POR EL SECRETARIO DE DICHA COMISIÓN.</w:t>
      </w:r>
    </w:p>
    <w:p w:rsidR="002F14B1" w:rsidRDefault="002F14B1">
      <w:pPr>
        <w:jc w:val="both"/>
      </w:pPr>
    </w:p>
    <w:p w:rsidR="002F14B1" w:rsidRDefault="0033199D">
      <w:pPr>
        <w:jc w:val="both"/>
      </w:pPr>
      <w:r>
        <w:t xml:space="preserve">CON LA FINALIDAD DE DAR INICIO A LA SESIÓN CONVOCADA SE DIO CUENTA A LOS COMISIONADOS PRESENTES DEL SIGUIENTE; </w:t>
      </w:r>
    </w:p>
    <w:p w:rsidR="002F14B1" w:rsidRDefault="002F14B1"/>
    <w:p w:rsidR="002F14B1" w:rsidRDefault="0033199D">
      <w:pPr>
        <w:jc w:val="center"/>
      </w:pPr>
      <w:r>
        <w:t xml:space="preserve">ORDEN DEL DIA </w:t>
      </w:r>
    </w:p>
    <w:p w:rsidR="002F14B1" w:rsidRDefault="002F14B1"/>
    <w:p w:rsidR="002F14B1" w:rsidRDefault="0033199D">
      <w:pPr>
        <w:numPr>
          <w:ilvl w:val="0"/>
          <w:numId w:val="1"/>
        </w:numPr>
        <w:rPr>
          <w:sz w:val="20"/>
          <w:szCs w:val="20"/>
        </w:rPr>
      </w:pPr>
      <w:bookmarkStart w:id="0" w:name="_gjdgxs" w:colFirst="0" w:colLast="0"/>
      <w:bookmarkEnd w:id="0"/>
      <w:r>
        <w:rPr>
          <w:sz w:val="20"/>
          <w:szCs w:val="20"/>
        </w:rPr>
        <w:t xml:space="preserve">PASE DE LISTA </w:t>
      </w:r>
    </w:p>
    <w:p w:rsidR="002F14B1" w:rsidRDefault="002F14B1">
      <w:pPr>
        <w:ind w:left="720"/>
        <w:rPr>
          <w:sz w:val="20"/>
          <w:szCs w:val="20"/>
        </w:rPr>
      </w:pPr>
    </w:p>
    <w:p w:rsidR="002F14B1" w:rsidRDefault="0033199D">
      <w:pPr>
        <w:numPr>
          <w:ilvl w:val="0"/>
          <w:numId w:val="1"/>
        </w:numPr>
        <w:rPr>
          <w:sz w:val="20"/>
          <w:szCs w:val="20"/>
        </w:rPr>
      </w:pPr>
      <w:r>
        <w:rPr>
          <w:sz w:val="20"/>
          <w:szCs w:val="20"/>
        </w:rPr>
        <w:t>BIENVENIDA Y EXPOSICIÓN DE M</w:t>
      </w:r>
      <w:r>
        <w:rPr>
          <w:sz w:val="20"/>
          <w:szCs w:val="20"/>
        </w:rPr>
        <w:t xml:space="preserve">OTIVOS DE LA SESIÓN </w:t>
      </w:r>
    </w:p>
    <w:p w:rsidR="002F14B1" w:rsidRDefault="002F14B1">
      <w:pPr>
        <w:ind w:left="720"/>
        <w:rPr>
          <w:sz w:val="20"/>
          <w:szCs w:val="20"/>
        </w:rPr>
      </w:pPr>
    </w:p>
    <w:p w:rsidR="002F14B1" w:rsidRDefault="0033199D">
      <w:pPr>
        <w:numPr>
          <w:ilvl w:val="0"/>
          <w:numId w:val="1"/>
        </w:numPr>
        <w:rPr>
          <w:sz w:val="20"/>
          <w:szCs w:val="20"/>
        </w:rPr>
      </w:pPr>
      <w:r>
        <w:rPr>
          <w:sz w:val="20"/>
          <w:szCs w:val="20"/>
        </w:rPr>
        <w:t>PRESENTACIÓN, ANÁLISIS, Y EN SU CASO, APROBACIÓN DE LOS NUEVOS ESTATUTOS DEL PARTIDO POLÍTICO MOVIMIENTO AUTÉNTICO SOCIAL “POR LA UNIDAD QUINTANARROENSE”.</w:t>
      </w:r>
    </w:p>
    <w:p w:rsidR="002F14B1" w:rsidRDefault="002F14B1">
      <w:pPr>
        <w:ind w:left="720"/>
        <w:rPr>
          <w:sz w:val="20"/>
          <w:szCs w:val="20"/>
        </w:rPr>
      </w:pPr>
    </w:p>
    <w:p w:rsidR="002F14B1" w:rsidRDefault="0033199D">
      <w:pPr>
        <w:numPr>
          <w:ilvl w:val="0"/>
          <w:numId w:val="1"/>
        </w:numPr>
        <w:rPr>
          <w:sz w:val="20"/>
          <w:szCs w:val="20"/>
        </w:rPr>
      </w:pPr>
      <w:r>
        <w:rPr>
          <w:sz w:val="20"/>
          <w:szCs w:val="20"/>
        </w:rPr>
        <w:t>CLAUSURA</w:t>
      </w:r>
    </w:p>
    <w:p w:rsidR="002F14B1" w:rsidRDefault="002F14B1"/>
    <w:p w:rsidR="002F14B1" w:rsidRDefault="0033199D">
      <w:pPr>
        <w:jc w:val="both"/>
      </w:pPr>
      <w:r>
        <w:t>LEIDO QUE FUE EL ORDEN DEL DIA Y APROBADO POR UNANIMIDAD DE LOS PRES</w:t>
      </w:r>
      <w:r>
        <w:t>ENTES, SE PROCEDIO A SU DESAHOGO EN LOS SIGUIENTES TERMINOS:</w:t>
      </w:r>
    </w:p>
    <w:p w:rsidR="002F14B1" w:rsidRDefault="002F14B1">
      <w:pPr>
        <w:jc w:val="both"/>
      </w:pPr>
    </w:p>
    <w:p w:rsidR="002F14B1" w:rsidRDefault="0033199D">
      <w:pPr>
        <w:jc w:val="both"/>
      </w:pPr>
      <w:r>
        <w:t xml:space="preserve">1.- LISTA DE ASISTENCIA </w:t>
      </w:r>
    </w:p>
    <w:p w:rsidR="002F14B1" w:rsidRDefault="0033199D">
      <w:pPr>
        <w:jc w:val="both"/>
      </w:pPr>
      <w:r>
        <w:t>Se agrega a la presente la lista que, debidamente suscrita por quienes se encuentran presentes para la celebración de la presente Sesión Extraordinaria de la Comisión Pe</w:t>
      </w:r>
      <w:r>
        <w:t>rmanente del Partido Movimiento Social (MAS), pasa a formar parte integrante de la presente acta para todos los efectos legales a que haya lugar.</w:t>
      </w:r>
    </w:p>
    <w:p w:rsidR="002F14B1" w:rsidRDefault="002F14B1">
      <w:pPr>
        <w:jc w:val="both"/>
      </w:pPr>
    </w:p>
    <w:p w:rsidR="002F14B1" w:rsidRDefault="0033199D">
      <w:pPr>
        <w:jc w:val="both"/>
      </w:pPr>
      <w:r>
        <w:t>2.- BIENVENIDA Y EXPOSICIÓN DE LOS MOTIVOS DE LA SESIÓN</w:t>
      </w:r>
    </w:p>
    <w:p w:rsidR="002F14B1" w:rsidRDefault="0033199D">
      <w:pPr>
        <w:jc w:val="both"/>
      </w:pPr>
      <w:r>
        <w:t>En el uso de la voz, la Presidenta de la Sesión, Ceci</w:t>
      </w:r>
      <w:r>
        <w:t>lia Rosalía Loria Marín; agradeció la presencia de los comisionados asistentes y les dio la más cordial bienvenida a la Sesión e hizo de su conocimiento que existen diversas situaciones que demandan la intervención inmediata y urgente de los órganos de dir</w:t>
      </w:r>
      <w:r>
        <w:t xml:space="preserve">ección del partido, derivadas de distintas circunstancias vitales para el Partido. </w:t>
      </w:r>
    </w:p>
    <w:p w:rsidR="002F14B1" w:rsidRDefault="002F14B1">
      <w:pPr>
        <w:jc w:val="both"/>
      </w:pPr>
    </w:p>
    <w:p w:rsidR="002F14B1" w:rsidRDefault="0033199D">
      <w:pPr>
        <w:jc w:val="both"/>
      </w:pPr>
      <w:r>
        <w:t>En primer término, les expuso, la necesidad de designar nuevos integrantes de la Comisión Permanente del Partido Movimiento Auténtico Social, a fin de que el partido cuente con una importante Comisión Permanente debidamente designada.</w:t>
      </w:r>
    </w:p>
    <w:p w:rsidR="002F14B1" w:rsidRDefault="002F14B1">
      <w:pPr>
        <w:jc w:val="both"/>
      </w:pPr>
    </w:p>
    <w:p w:rsidR="002F14B1" w:rsidRDefault="0033199D">
      <w:pPr>
        <w:jc w:val="both"/>
      </w:pPr>
      <w:r>
        <w:t>Asimismo, le manifie</w:t>
      </w:r>
      <w:r>
        <w:t>sto la necesidad de contar con la emisión de unos nuevos Estatutos del Partido de cuenta, que permitan a través de las bases propias e ideales del Partido, afrontar cualquier tipo de situación que pudiera presentarse, dotando a nuestras autoridades partida</w:t>
      </w:r>
      <w:r>
        <w:t>rias, militantes y demás simpatizantes de los elementos necesarios para, en su caso, poder llevar a cabo los actos y acciones que sean necesarios, satisfaciendo el orden legal, para estar en aptitud de aprovechar cualquier oportunidad que se presente en be</w:t>
      </w:r>
      <w:r>
        <w:t>neficio del propio Partido.</w:t>
      </w:r>
    </w:p>
    <w:p w:rsidR="002F14B1" w:rsidRDefault="002F14B1">
      <w:pPr>
        <w:jc w:val="both"/>
      </w:pPr>
    </w:p>
    <w:p w:rsidR="002F14B1" w:rsidRDefault="0033199D">
      <w:pPr>
        <w:jc w:val="both"/>
      </w:pPr>
      <w:r>
        <w:t>Por lo anterior, se propone a los comisionados asistentes que, con base en lo que se establece en el Articulo 29, fracciones X y XVI de los Estatutos, en estas circunstancias únicas e imperativas que reclaman su atención inmedi</w:t>
      </w:r>
      <w:r>
        <w:t>ata; llevar a cabo la realización de esta sesión, con el carácter de extraordinaria, a fin de atender estas necesidades del partido.</w:t>
      </w:r>
    </w:p>
    <w:p w:rsidR="002F14B1" w:rsidRDefault="002F14B1">
      <w:pPr>
        <w:jc w:val="both"/>
      </w:pPr>
    </w:p>
    <w:p w:rsidR="002F14B1" w:rsidRDefault="0033199D">
      <w:pPr>
        <w:jc w:val="both"/>
      </w:pPr>
      <w:r>
        <w:t xml:space="preserve">Una vez escuchado el mensaje presentado por la Presidenta, así como los argumentos esgrimidos, los Comisionados presentes </w:t>
      </w:r>
      <w:r>
        <w:t>tomaron por UNANIMIDAD el siguiente:</w:t>
      </w:r>
    </w:p>
    <w:p w:rsidR="002F14B1" w:rsidRDefault="002F14B1"/>
    <w:p w:rsidR="002F14B1" w:rsidRDefault="0033199D">
      <w:pPr>
        <w:jc w:val="center"/>
      </w:pPr>
      <w:r>
        <w:t>ACUERDO</w:t>
      </w:r>
    </w:p>
    <w:p w:rsidR="002F14B1" w:rsidRDefault="002F14B1"/>
    <w:p w:rsidR="002F14B1" w:rsidRDefault="0033199D">
      <w:pPr>
        <w:jc w:val="both"/>
      </w:pPr>
      <w:r>
        <w:t>Se aprueba en sus términos, por las razones y motivos expuestos, la necesidad de celebrar la presente sesión extraordinaria, tomando los acuerdos a los que haya lugar;</w:t>
      </w:r>
    </w:p>
    <w:p w:rsidR="002F14B1" w:rsidRDefault="0033199D">
      <w:pPr>
        <w:jc w:val="both"/>
      </w:pPr>
      <w:r>
        <w:t>Se ordena que, tan pronto como las circun</w:t>
      </w:r>
      <w:r>
        <w:t>stancias lo permitan, los acuerdos que en esta sesión se tomen, sean presentados ante la Asamblea General del Partido Movimiento Autentico Social, a fin de que los ratifique o, en su caso, los rectifique.</w:t>
      </w:r>
    </w:p>
    <w:p w:rsidR="002F14B1" w:rsidRDefault="002F14B1">
      <w:pPr>
        <w:jc w:val="both"/>
      </w:pPr>
    </w:p>
    <w:p w:rsidR="002F14B1" w:rsidRDefault="0033199D">
      <w:pPr>
        <w:jc w:val="both"/>
      </w:pPr>
      <w:r>
        <w:t>3.- PRESENTACIÓN, ANÁLISIS, Y EN SU CASO, APROBACI</w:t>
      </w:r>
      <w:r>
        <w:t>ÓN DE LOS NUEVOS ESTATUTOS DEL PARTIDO POLÍTICO MOVIMIENTO AUTÉNTICO SOCIAL “POR LA UNIDAD QUINTANARROENSE”</w:t>
      </w:r>
    </w:p>
    <w:p w:rsidR="002F14B1" w:rsidRDefault="002F14B1">
      <w:pPr>
        <w:jc w:val="both"/>
      </w:pPr>
    </w:p>
    <w:p w:rsidR="002F14B1" w:rsidRDefault="0033199D">
      <w:pPr>
        <w:jc w:val="both"/>
      </w:pPr>
      <w:r>
        <w:t>Para el desahogo de este punto del Orden del Día, haciendo alusión a lo ya manifestado en el punto anterior, con esos antecedentes de carácter extr</w:t>
      </w:r>
      <w:r>
        <w:t>aordinario y urgente para lograr un Instituto Político competitivo y robustecido, es por lo que resulta imperativo una debida complementación de los Estatutos que rigen el Partido Político Movimiento Auténtico Social “Por la Unidad Quintanarroense”, toda v</w:t>
      </w:r>
      <w:r>
        <w:t>ez que los actuales Estatutos fechados el día 23 (veintitrés) de octubre de 2020 (dos mil veinte), si bien es cierto, contienen las bases legales que rigen la actuación de la militancia, de los órganos de dirección, la actuación de los distintos comités qu</w:t>
      </w:r>
      <w:r>
        <w:t>e los conforman, y demás disposiciones aplicables, también lo es que los mismos requieren una adecuación jurídica – estatutaria respecto de la realidad política que se vive en el estado de Quintana Roo, es por lo que resulta necesaria una complementación l</w:t>
      </w:r>
      <w:r>
        <w:t>egal de dichos Estatutos</w:t>
      </w:r>
    </w:p>
    <w:p w:rsidR="002F14B1" w:rsidRDefault="002F14B1">
      <w:pPr>
        <w:jc w:val="both"/>
      </w:pPr>
    </w:p>
    <w:p w:rsidR="002F14B1" w:rsidRDefault="0033199D">
      <w:pPr>
        <w:jc w:val="both"/>
      </w:pPr>
      <w:r>
        <w:lastRenderedPageBreak/>
        <w:t>Los miembros de la Comisión Permanente aprueban por unanimidad el:</w:t>
      </w:r>
    </w:p>
    <w:p w:rsidR="002F14B1" w:rsidRDefault="002F14B1"/>
    <w:p w:rsidR="002F14B1" w:rsidRDefault="0033199D">
      <w:pPr>
        <w:jc w:val="center"/>
      </w:pPr>
      <w:r>
        <w:t>ACUERDO</w:t>
      </w:r>
    </w:p>
    <w:p w:rsidR="002F14B1" w:rsidRDefault="002F14B1"/>
    <w:p w:rsidR="002F14B1" w:rsidRDefault="0033199D">
      <w:pPr>
        <w:jc w:val="both"/>
      </w:pPr>
      <w:r>
        <w:t>Se aprueba la modificación a los Estatutos del Partido Político Movimiento Auténtico Social “Por la Unidad Quintanarroense”, anexándose al presente instr</w:t>
      </w:r>
      <w:r>
        <w:t>umento el documento que contiene la reforma a los Estatutos del Partido, mismo que fueron  revisados y analizados en la presente sesión extraordinaria por los integrantes de esta comisión.</w:t>
      </w:r>
    </w:p>
    <w:p w:rsidR="002F14B1" w:rsidRDefault="002F14B1"/>
    <w:p w:rsidR="002F14B1" w:rsidRDefault="0033199D">
      <w:r>
        <w:t>4.- CLAUSURA</w:t>
      </w:r>
    </w:p>
    <w:p w:rsidR="002F14B1" w:rsidRDefault="002F14B1"/>
    <w:p w:rsidR="002F14B1" w:rsidRDefault="0033199D">
      <w:pPr>
        <w:jc w:val="both"/>
      </w:pPr>
      <w:r>
        <w:t>En este punto, el Secretario hizo del conocimiento d</w:t>
      </w:r>
      <w:r>
        <w:t>e la Presidente de la Sesión que no existen asuntos pendientes que tratar dentro de este Punto del Orden del Día, por lo que proponen a los integrantes de la Comisión ratificar todos y cada uno de los acuerdos tomados durante el desahogo de cada uno de los</w:t>
      </w:r>
      <w:r>
        <w:t xml:space="preserve"> puntos tratados en el Orden del Día, en el orden que fueron presentados, mismos que se tienen aquí por reproducidos como así a la letra fuera para todos los efectos legales a que hubiera lugar.</w:t>
      </w:r>
    </w:p>
    <w:p w:rsidR="002F14B1" w:rsidRDefault="002F14B1">
      <w:pPr>
        <w:jc w:val="both"/>
      </w:pPr>
    </w:p>
    <w:p w:rsidR="002F14B1" w:rsidRDefault="0033199D">
      <w:pPr>
        <w:jc w:val="both"/>
      </w:pPr>
      <w:r>
        <w:t>Igualmente, hizo del conocimiento de los Comisionados que, c</w:t>
      </w:r>
      <w:r>
        <w:t>onforme a lo que prescribe el artículo 29, fracción VII, se les hará llegar el proyecto del acta que se realice a fin de que dentro del plazo que se señala en el inciso c) emitan sus observaciones o su aprobación; en la inteligencia de que, una vez aprobad</w:t>
      </w:r>
      <w:r>
        <w:t>a el acta, los acuerdos aquí tomados serán válidos y obligatorios para todos los miembros del Partido en los términos que se señalen el inciso e).</w:t>
      </w:r>
    </w:p>
    <w:p w:rsidR="002F14B1" w:rsidRDefault="002F14B1">
      <w:pPr>
        <w:jc w:val="both"/>
      </w:pPr>
    </w:p>
    <w:p w:rsidR="002F14B1" w:rsidRDefault="0033199D">
      <w:pPr>
        <w:jc w:val="both"/>
      </w:pPr>
      <w:r>
        <w:t>Finalmente, señalo a la Presidente de la Sesión, la necesidad de nombrar a un delegado o delegados para que en su momento se encarguen de la debida protocolización de la presente acta debidamente aprobada, poniendo para el efecto a los C.C. Sergio Anguiano</w:t>
      </w:r>
      <w:r>
        <w:t xml:space="preserve"> Soto y Martha Margarita Rodríguez Rodríguez para que, de estimarse pertinente conjunta o separadamente, ocurran ante el fedatario público de su elección a fin de protocolizar la presente acta.</w:t>
      </w:r>
    </w:p>
    <w:p w:rsidR="002F14B1" w:rsidRDefault="002F14B1">
      <w:pPr>
        <w:jc w:val="both"/>
      </w:pPr>
    </w:p>
    <w:p w:rsidR="002F14B1" w:rsidRDefault="0033199D">
      <w:pPr>
        <w:jc w:val="both"/>
      </w:pPr>
      <w:r>
        <w:t>Los Comisionados presentes, por unanimidad de votos adoptaron</w:t>
      </w:r>
      <w:r>
        <w:t xml:space="preserve"> el siguiente: </w:t>
      </w:r>
    </w:p>
    <w:p w:rsidR="002F14B1" w:rsidRDefault="002F14B1"/>
    <w:p w:rsidR="002F14B1" w:rsidRDefault="0033199D">
      <w:pPr>
        <w:jc w:val="center"/>
      </w:pPr>
      <w:r>
        <w:t>ACUERDO</w:t>
      </w:r>
    </w:p>
    <w:p w:rsidR="002F14B1" w:rsidRDefault="002F14B1"/>
    <w:p w:rsidR="002F14B1" w:rsidRDefault="0033199D">
      <w:pPr>
        <w:jc w:val="both"/>
      </w:pPr>
      <w:r>
        <w:t>Se ratifican todos y cada uno de los acuerdos tomados durante el desahogo de cada uno de los puntos tratados en el presente Orden del Día de esta Sesión Extraordinaria que fueron presentados, mismos que se tienen aquí por reproduc</w:t>
      </w:r>
      <w:r>
        <w:t>idos como si a la letra fuera para todos los efectos legales a que hubiera lugar.</w:t>
      </w:r>
    </w:p>
    <w:p w:rsidR="002F14B1" w:rsidRDefault="002F14B1"/>
    <w:p w:rsidR="002F14B1" w:rsidRDefault="0033199D">
      <w:pPr>
        <w:jc w:val="both"/>
      </w:pPr>
      <w:r>
        <w:t>Se dan por enterados por los efectos legales a los que hubiera lugar, de lo que prescribe el articulo 29 en sus distintas fracciones, y;</w:t>
      </w:r>
    </w:p>
    <w:p w:rsidR="002F14B1" w:rsidRDefault="0033199D">
      <w:pPr>
        <w:jc w:val="both"/>
      </w:pPr>
      <w:r>
        <w:t>Se autoriza a lo C.C. Sergio Anguian</w:t>
      </w:r>
      <w:r>
        <w:t xml:space="preserve">o Soto y Martha Margarita Rodríguez Rodríguez para que, de estimarse pertinente, conjunta o separadamente, ocurran, ante el Fedatario Público de su elección a fin de que quede debidamente protocolizada el acta respectiva que contenga </w:t>
      </w:r>
      <w:r>
        <w:lastRenderedPageBreak/>
        <w:t>los acuerdos tomados d</w:t>
      </w:r>
      <w:r>
        <w:t>urante la celebración de la presente asamblea, así como procedan a ratificar todos los acuerdos en ella contenidos.</w:t>
      </w:r>
    </w:p>
    <w:p w:rsidR="002F14B1" w:rsidRDefault="002F14B1">
      <w:pPr>
        <w:jc w:val="both"/>
      </w:pPr>
    </w:p>
    <w:p w:rsidR="002F14B1" w:rsidRDefault="0033199D">
      <w:pPr>
        <w:jc w:val="both"/>
      </w:pPr>
      <w:r>
        <w:t>No habiendo otro asunto que tratar se dio por terminada la presente sesión siendo las diecinueve horas con diez minutos de su fecha, levant</w:t>
      </w:r>
      <w:r>
        <w:t>ándose para constancia la presente acta, de la que fueron leídos los acuerdos a los que se llegaron y las responsabilidades que se asignaron a los miembros del Partido, para verificar que todos los temas agendados fueron debidamente tratados y los acuerdos</w:t>
      </w:r>
      <w:r>
        <w:t xml:space="preserve"> correctamente registrados; para posteriormente proceder a la firma, para debida constancia, del Presidente, el Secretario, y los Miembros de Comisión Permanente que así desearon hacerlo.</w:t>
      </w:r>
    </w:p>
    <w:p w:rsidR="002F14B1" w:rsidRDefault="002F14B1">
      <w:pPr>
        <w:jc w:val="center"/>
      </w:pPr>
    </w:p>
    <w:p w:rsidR="002F14B1" w:rsidRDefault="002F14B1">
      <w:pPr>
        <w:jc w:val="center"/>
      </w:pPr>
      <w:bookmarkStart w:id="1" w:name="_GoBack"/>
      <w:bookmarkEnd w:id="1"/>
    </w:p>
    <w:p w:rsidR="002F14B1" w:rsidRDefault="002F14B1"/>
    <w:sectPr w:rsidR="002F14B1">
      <w:headerReference w:type="even" r:id="rId7"/>
      <w:headerReference w:type="default" r:id="rId8"/>
      <w:footerReference w:type="default" r:id="rId9"/>
      <w:headerReference w:type="first" r:id="rId10"/>
      <w:footerReference w:type="first" r:id="rId11"/>
      <w:pgSz w:w="12242" w:h="15842"/>
      <w:pgMar w:top="1878" w:right="1701" w:bottom="1418" w:left="1701" w:header="720" w:footer="81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99D" w:rsidRDefault="0033199D">
      <w:r>
        <w:separator/>
      </w:r>
    </w:p>
  </w:endnote>
  <w:endnote w:type="continuationSeparator" w:id="0">
    <w:p w:rsidR="0033199D" w:rsidRDefault="0033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4B1" w:rsidRDefault="0033199D">
    <w:pPr>
      <w:pBdr>
        <w:top w:val="nil"/>
        <w:left w:val="nil"/>
        <w:bottom w:val="nil"/>
        <w:right w:val="nil"/>
        <w:between w:val="nil"/>
      </w:pBdr>
      <w:tabs>
        <w:tab w:val="center" w:pos="4419"/>
        <w:tab w:val="right" w:pos="8838"/>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sidR="00D03D6D">
      <w:rPr>
        <w:rFonts w:ascii="Calibri" w:eastAsia="Calibri" w:hAnsi="Calibri" w:cs="Calibri"/>
        <w:b/>
        <w:color w:val="000000"/>
        <w:sz w:val="22"/>
        <w:szCs w:val="22"/>
      </w:rPr>
      <w:fldChar w:fldCharType="separate"/>
    </w:r>
    <w:r w:rsidR="00944B05">
      <w:rPr>
        <w:rFonts w:ascii="Calibri" w:eastAsia="Calibri" w:hAnsi="Calibri" w:cs="Calibri"/>
        <w:b/>
        <w:noProof/>
        <w:color w:val="000000"/>
        <w:sz w:val="22"/>
        <w:szCs w:val="22"/>
      </w:rPr>
      <w:t>4</w:t>
    </w:r>
    <w:r>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de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sidR="00D03D6D">
      <w:rPr>
        <w:rFonts w:ascii="Calibri" w:eastAsia="Calibri" w:hAnsi="Calibri" w:cs="Calibri"/>
        <w:b/>
        <w:color w:val="000000"/>
        <w:sz w:val="22"/>
        <w:szCs w:val="22"/>
      </w:rPr>
      <w:fldChar w:fldCharType="separate"/>
    </w:r>
    <w:r w:rsidR="00944B05">
      <w:rPr>
        <w:rFonts w:ascii="Calibri" w:eastAsia="Calibri" w:hAnsi="Calibri" w:cs="Calibri"/>
        <w:b/>
        <w:noProof/>
        <w:color w:val="000000"/>
        <w:sz w:val="22"/>
        <w:szCs w:val="22"/>
      </w:rPr>
      <w:t>4</w:t>
    </w:r>
    <w:r>
      <w:rPr>
        <w:rFonts w:ascii="Calibri" w:eastAsia="Calibri" w:hAnsi="Calibri" w:cs="Calibri"/>
        <w:b/>
        <w:color w:val="000000"/>
        <w:sz w:val="22"/>
        <w:szCs w:val="22"/>
      </w:rPr>
      <w:fldChar w:fldCharType="end"/>
    </w:r>
  </w:p>
  <w:p w:rsidR="002F14B1" w:rsidRDefault="0033199D">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0288" behindDoc="0" locked="0" layoutInCell="1" hidden="0" allowOverlap="1">
          <wp:simplePos x="0" y="0"/>
          <wp:positionH relativeFrom="margin">
            <wp:posOffset>638</wp:posOffset>
          </wp:positionH>
          <wp:positionV relativeFrom="paragraph">
            <wp:posOffset>306180</wp:posOffset>
          </wp:positionV>
          <wp:extent cx="5613400" cy="652780"/>
          <wp:effectExtent l="0" t="0" r="0" b="0"/>
          <wp:wrapSquare wrapText="bothSides" distT="0" distB="0" distL="114300" distR="11430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20689"/>
                  <a:stretch>
                    <a:fillRect/>
                  </a:stretch>
                </pic:blipFill>
                <pic:spPr>
                  <a:xfrm>
                    <a:off x="0" y="0"/>
                    <a:ext cx="5613400" cy="652780"/>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4B1" w:rsidRDefault="0033199D">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1312" behindDoc="0" locked="0" layoutInCell="1" hidden="0" allowOverlap="1">
          <wp:simplePos x="0" y="0"/>
          <wp:positionH relativeFrom="margin">
            <wp:posOffset>-826407</wp:posOffset>
          </wp:positionH>
          <wp:positionV relativeFrom="paragraph">
            <wp:posOffset>-85916</wp:posOffset>
          </wp:positionV>
          <wp:extent cx="7535545" cy="878205"/>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5545" cy="87820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99D" w:rsidRDefault="0033199D">
      <w:r>
        <w:separator/>
      </w:r>
    </w:p>
  </w:footnote>
  <w:footnote w:type="continuationSeparator" w:id="0">
    <w:p w:rsidR="0033199D" w:rsidRDefault="00331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4B1" w:rsidRDefault="0033199D">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rsidR="002F14B1" w:rsidRDefault="002F14B1">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4B1" w:rsidRDefault="0033199D">
    <w:pPr>
      <w:tabs>
        <w:tab w:val="left" w:pos="2835"/>
        <w:tab w:val="right" w:pos="8647"/>
      </w:tabs>
      <w:ind w:left="2835"/>
      <w:rPr>
        <w:rFonts w:ascii="Verdana" w:eastAsia="Verdana" w:hAnsi="Verdana" w:cs="Verdana"/>
        <w:b/>
        <w:color w:val="BFBFBF"/>
        <w:sz w:val="28"/>
        <w:szCs w:val="28"/>
      </w:rPr>
    </w:pPr>
    <w:r>
      <w:rPr>
        <w:rFonts w:ascii="Verdana" w:eastAsia="Verdana" w:hAnsi="Verdana" w:cs="Verdana"/>
        <w:b/>
        <w:color w:val="BFBFBF"/>
        <w:sz w:val="28"/>
        <w:szCs w:val="28"/>
      </w:rPr>
      <w:tab/>
      <w:t>Partido Movimiento Auténtico Social</w:t>
    </w:r>
    <w:r>
      <w:rPr>
        <w:noProof/>
      </w:rPr>
      <w:drawing>
        <wp:anchor distT="0" distB="0" distL="0" distR="0" simplePos="0" relativeHeight="251658240" behindDoc="1" locked="0" layoutInCell="1" hidden="0" allowOverlap="1">
          <wp:simplePos x="0" y="0"/>
          <wp:positionH relativeFrom="margin">
            <wp:posOffset>-3806</wp:posOffset>
          </wp:positionH>
          <wp:positionV relativeFrom="paragraph">
            <wp:posOffset>-238121</wp:posOffset>
          </wp:positionV>
          <wp:extent cx="1621790" cy="83502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1790" cy="835025"/>
                  </a:xfrm>
                  <a:prstGeom prst="rect">
                    <a:avLst/>
                  </a:prstGeom>
                  <a:ln/>
                </pic:spPr>
              </pic:pic>
            </a:graphicData>
          </a:graphic>
        </wp:anchor>
      </w:drawing>
    </w:r>
  </w:p>
  <w:p w:rsidR="002F14B1" w:rsidRDefault="0033199D">
    <w:pPr>
      <w:tabs>
        <w:tab w:val="right" w:pos="8647"/>
      </w:tabs>
      <w:ind w:left="2835"/>
      <w:jc w:val="center"/>
      <w:rPr>
        <w:rFonts w:ascii="Verdana" w:eastAsia="Verdana" w:hAnsi="Verdana" w:cs="Verdana"/>
        <w:b/>
        <w:color w:val="BFBFBF"/>
      </w:rPr>
    </w:pPr>
    <w:r>
      <w:rPr>
        <w:rFonts w:ascii="Verdana" w:eastAsia="Verdana" w:hAnsi="Verdana" w:cs="Verdana"/>
        <w:b/>
        <w:color w:val="BFBFBF"/>
      </w:rPr>
      <w:t>Comisión Permanente</w:t>
    </w:r>
  </w:p>
  <w:p w:rsidR="002F14B1" w:rsidRDefault="002F14B1">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4B1" w:rsidRDefault="0033199D">
    <w:pPr>
      <w:ind w:left="2268"/>
      <w:rPr>
        <w:rFonts w:ascii="Verdana" w:eastAsia="Verdana" w:hAnsi="Verdana" w:cs="Verdana"/>
        <w:b/>
        <w:color w:val="808080"/>
      </w:rPr>
    </w:pPr>
    <w:r>
      <w:rPr>
        <w:rFonts w:ascii="Verdana" w:eastAsia="Verdana" w:hAnsi="Verdana" w:cs="Verdana"/>
        <w:b/>
        <w:color w:val="808080"/>
      </w:rPr>
      <w:t>PARTIDO MOVIMIENTO AUTÉNTICO SOCIAL</w:t>
    </w:r>
    <w:r>
      <w:rPr>
        <w:noProof/>
      </w:rPr>
      <w:drawing>
        <wp:anchor distT="0" distB="0" distL="114300" distR="114300" simplePos="0" relativeHeight="251659264" behindDoc="0" locked="0" layoutInCell="1" hidden="0" allowOverlap="1">
          <wp:simplePos x="0" y="0"/>
          <wp:positionH relativeFrom="margin">
            <wp:posOffset>-444386</wp:posOffset>
          </wp:positionH>
          <wp:positionV relativeFrom="paragraph">
            <wp:posOffset>-223986</wp:posOffset>
          </wp:positionV>
          <wp:extent cx="1709531" cy="755374"/>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09531" cy="755374"/>
                  </a:xfrm>
                  <a:prstGeom prst="rect">
                    <a:avLst/>
                  </a:prstGeom>
                  <a:ln/>
                </pic:spPr>
              </pic:pic>
            </a:graphicData>
          </a:graphic>
        </wp:anchor>
      </w:drawing>
    </w:r>
  </w:p>
  <w:p w:rsidR="002F14B1" w:rsidRDefault="002F14B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9529A"/>
    <w:multiLevelType w:val="multilevel"/>
    <w:tmpl w:val="33CA1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B1"/>
    <w:rsid w:val="002F14B1"/>
    <w:rsid w:val="0033199D"/>
    <w:rsid w:val="00944B05"/>
    <w:rsid w:val="00D03D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96609-30B9-485C-9590-BE6A517F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widowControl w:val="0"/>
      <w:jc w:val="both"/>
      <w:outlineLvl w:val="0"/>
    </w:pPr>
    <w:rPr>
      <w:rFonts w:ascii="Arial" w:eastAsia="Arial" w:hAnsi="Arial" w:cs="Arial"/>
      <w:b/>
    </w:rPr>
  </w:style>
  <w:style w:type="paragraph" w:styleId="Ttulo2">
    <w:name w:val="heading 2"/>
    <w:basedOn w:val="Normal"/>
    <w:next w:val="Normal"/>
    <w:pPr>
      <w:keepNext/>
      <w:widowControl w:val="0"/>
      <w:jc w:val="center"/>
      <w:outlineLvl w:val="1"/>
    </w:pPr>
    <w:rPr>
      <w:rFonts w:ascii="Arial" w:eastAsia="Arial" w:hAnsi="Arial" w:cs="Arial"/>
      <w:b/>
    </w:rPr>
  </w:style>
  <w:style w:type="paragraph" w:styleId="Ttulo3">
    <w:name w:val="heading 3"/>
    <w:basedOn w:val="Normal"/>
    <w:next w:val="Normal"/>
    <w:pPr>
      <w:keepNext/>
      <w:widowControl w:val="0"/>
      <w:ind w:firstLine="709"/>
      <w:jc w:val="center"/>
      <w:outlineLvl w:val="2"/>
    </w:pPr>
    <w:rPr>
      <w:rFonts w:ascii="Arial" w:eastAsia="Arial" w:hAnsi="Arial" w:cs="Arial"/>
      <w:b/>
    </w:rPr>
  </w:style>
  <w:style w:type="paragraph" w:styleId="Ttulo4">
    <w:name w:val="heading 4"/>
    <w:basedOn w:val="Normal"/>
    <w:next w:val="Normal"/>
    <w:pPr>
      <w:keepNext/>
      <w:widowControl w:val="0"/>
      <w:ind w:firstLine="1080"/>
      <w:jc w:val="center"/>
      <w:outlineLvl w:val="3"/>
    </w:pPr>
    <w:rPr>
      <w:rFonts w:ascii="Bookman Old Style" w:eastAsia="Bookman Old Style" w:hAnsi="Bookman Old Style" w:cs="Bookman Old Style"/>
      <w:b/>
      <w:sz w:val="28"/>
      <w:szCs w:val="28"/>
    </w:rPr>
  </w:style>
  <w:style w:type="paragraph" w:styleId="Ttulo5">
    <w:name w:val="heading 5"/>
    <w:basedOn w:val="Normal"/>
    <w:next w:val="Normal"/>
    <w:pPr>
      <w:keepNext/>
      <w:widowControl w:val="0"/>
      <w:jc w:val="center"/>
      <w:outlineLvl w:val="4"/>
    </w:pPr>
    <w:rPr>
      <w:rFonts w:ascii="Bookman Old Style" w:eastAsia="Bookman Old Style" w:hAnsi="Bookman Old Style" w:cs="Bookman Old Style"/>
      <w:b/>
      <w:sz w:val="28"/>
      <w:szCs w:val="28"/>
    </w:rPr>
  </w:style>
  <w:style w:type="paragraph" w:styleId="Ttulo6">
    <w:name w:val="heading 6"/>
    <w:basedOn w:val="Normal"/>
    <w:next w:val="Normal"/>
    <w:pPr>
      <w:keepNext/>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6929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corpt</dc:creator>
  <cp:lastModifiedBy>corptorrescesar@oulook.com</cp:lastModifiedBy>
  <cp:revision>3</cp:revision>
  <dcterms:created xsi:type="dcterms:W3CDTF">2022-11-29T19:17:00Z</dcterms:created>
  <dcterms:modified xsi:type="dcterms:W3CDTF">2022-11-29T19:17:00Z</dcterms:modified>
</cp:coreProperties>
</file>